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5E" w:rsidRDefault="00F17A5E" w:rsidP="00F17A5E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rPr>
          <w:b/>
          <w:sz w:val="30"/>
        </w:rPr>
      </w:pPr>
    </w:p>
    <w:p w:rsidR="00F17A5E" w:rsidRDefault="00F17A5E" w:rsidP="00F17A5E">
      <w:pPr>
        <w:pStyle w:val="a3"/>
        <w:spacing w:before="1"/>
        <w:rPr>
          <w:b/>
          <w:sz w:val="34"/>
        </w:rPr>
      </w:pPr>
    </w:p>
    <w:p w:rsidR="00F17A5E" w:rsidRDefault="00F17A5E" w:rsidP="00F17A5E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F17A5E" w:rsidRDefault="00F17A5E" w:rsidP="00F17A5E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w w:val="95"/>
          <w:sz w:val="28"/>
          <w:szCs w:val="28"/>
        </w:rPr>
        <w:t>Иностранный язык для академических целей</w:t>
      </w:r>
      <w:r>
        <w:rPr>
          <w:b/>
          <w:w w:val="95"/>
          <w:sz w:val="28"/>
          <w:szCs w:val="28"/>
        </w:rPr>
        <w:t>»</w:t>
      </w:r>
    </w:p>
    <w:p w:rsidR="00F17A5E" w:rsidRDefault="00F17A5E" w:rsidP="00F17A5E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F17A5E" w:rsidRDefault="00F17A5E" w:rsidP="00F17A5E">
      <w:pPr>
        <w:pStyle w:val="a3"/>
        <w:spacing w:before="10"/>
        <w:rPr>
          <w:b/>
          <w:sz w:val="27"/>
        </w:rPr>
      </w:pPr>
    </w:p>
    <w:p w:rsidR="00F17A5E" w:rsidRDefault="00F17A5E" w:rsidP="00F17A5E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F17A5E" w:rsidRDefault="00F17A5E" w:rsidP="00F17A5E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F17A5E" w:rsidRDefault="00F17A5E" w:rsidP="00F17A5E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F17A5E" w:rsidRDefault="00F17A5E" w:rsidP="00F17A5E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F17A5E" w:rsidRDefault="00F17A5E" w:rsidP="00F17A5E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F17A5E" w:rsidRDefault="00F17A5E" w:rsidP="00F17A5E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«6B02302</w:t>
      </w:r>
      <w:r>
        <w:rPr>
          <w:spacing w:val="-2"/>
          <w:sz w:val="28"/>
        </w:rPr>
        <w:t>-</w:t>
      </w:r>
      <w:r>
        <w:rPr>
          <w:spacing w:val="-2"/>
          <w:sz w:val="28"/>
        </w:rPr>
        <w:t>Переводческое дело (Восточные языки)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t>4</w:t>
      </w:r>
      <w:r>
        <w:rPr>
          <w:spacing w:val="-5"/>
          <w:sz w:val="28"/>
          <w:lang w:val="kk-KZ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  <w:r>
        <w:rPr>
          <w:sz w:val="28"/>
        </w:rPr>
        <w:t>, к/о</w:t>
      </w:r>
    </w:p>
    <w:p w:rsidR="00F17A5E" w:rsidRDefault="00F17A5E" w:rsidP="00F17A5E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F17A5E" w:rsidRDefault="00F17A5E" w:rsidP="00F17A5E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F17A5E" w:rsidRDefault="00F17A5E" w:rsidP="00F17A5E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z w:val="28"/>
        </w:rPr>
        <w:t>письменно</w:t>
      </w:r>
      <w:proofErr w:type="gramEnd"/>
      <w:r>
        <w:rPr>
          <w:sz w:val="28"/>
        </w:rPr>
        <w:t>, офлайн</w:t>
      </w:r>
      <w:bookmarkEnd w:id="0"/>
    </w:p>
    <w:p w:rsidR="00F17A5E" w:rsidRDefault="00F17A5E" w:rsidP="00F17A5E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sz w:val="30"/>
        </w:rPr>
      </w:pPr>
    </w:p>
    <w:p w:rsidR="00F17A5E" w:rsidRDefault="00F17A5E" w:rsidP="00F17A5E">
      <w:pPr>
        <w:pStyle w:val="a3"/>
        <w:rPr>
          <w:rFonts w:eastAsiaTheme="minorEastAsia"/>
          <w:sz w:val="30"/>
          <w:lang w:eastAsia="zh-CN"/>
        </w:rPr>
      </w:pPr>
    </w:p>
    <w:p w:rsidR="00F17A5E" w:rsidRDefault="00F17A5E" w:rsidP="00F17A5E">
      <w:pPr>
        <w:pStyle w:val="a3"/>
        <w:rPr>
          <w:rFonts w:eastAsiaTheme="minorEastAsia"/>
          <w:sz w:val="30"/>
          <w:lang w:eastAsia="zh-CN"/>
        </w:rPr>
      </w:pPr>
    </w:p>
    <w:p w:rsidR="00F17A5E" w:rsidRDefault="00F17A5E" w:rsidP="00F17A5E">
      <w:pPr>
        <w:pStyle w:val="a3"/>
        <w:spacing w:before="3"/>
        <w:rPr>
          <w:sz w:val="29"/>
        </w:rPr>
      </w:pPr>
    </w:p>
    <w:p w:rsidR="00F17A5E" w:rsidRDefault="00F17A5E" w:rsidP="00F17A5E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F17A5E" w:rsidRDefault="00F17A5E" w:rsidP="00F17A5E">
      <w:pPr>
        <w:widowControl/>
        <w:autoSpaceDE/>
        <w:autoSpaceDN/>
        <w:sectPr w:rsidR="00F17A5E">
          <w:pgSz w:w="11910" w:h="16840"/>
          <w:pgMar w:top="1020" w:right="0" w:bottom="280" w:left="1580" w:header="720" w:footer="720" w:gutter="0"/>
          <w:cols w:space="720"/>
        </w:sect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Иностранный язык для академических целей</w:t>
      </w:r>
      <w:r>
        <w:rPr>
          <w:sz w:val="28"/>
          <w:szCs w:val="28"/>
        </w:rPr>
        <w:t>»</w:t>
      </w:r>
      <w:r>
        <w:rPr>
          <w:spacing w:val="1"/>
        </w:rPr>
        <w:t xml:space="preserve"> </w:t>
      </w:r>
      <w:r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  <w:bookmarkStart w:id="1" w:name="_Hlk193377310"/>
      <w:r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№5, от «21» 10  2025 г.</w:t>
      </w: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</w:p>
    <w:p w:rsidR="00F17A5E" w:rsidRDefault="00F17A5E" w:rsidP="00F17A5E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Зав.кафедрой </w:t>
      </w: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1"/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F17A5E" w:rsidRDefault="00F17A5E" w:rsidP="00F17A5E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Pr="00F17A5E">
        <w:rPr>
          <w:b/>
          <w:sz w:val="28"/>
          <w:szCs w:val="28"/>
        </w:rPr>
        <w:t>Иностранный язык для академических целей</w:t>
      </w:r>
      <w:r>
        <w:rPr>
          <w:b/>
          <w:sz w:val="28"/>
        </w:rPr>
        <w:t>» на 202</w:t>
      </w:r>
      <w:r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>
        <w:rPr>
          <w:b/>
          <w:sz w:val="28"/>
          <w:lang w:val="kk-KZ"/>
        </w:rPr>
        <w:t>6</w:t>
      </w:r>
      <w:r>
        <w:rPr>
          <w:b/>
          <w:spacing w:val="1"/>
          <w:sz w:val="28"/>
          <w:lang w:val="kk-KZ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F17A5E" w:rsidRDefault="00F17A5E" w:rsidP="00F17A5E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F17A5E" w:rsidRDefault="00F17A5E" w:rsidP="00F17A5E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北京的四季。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管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A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叫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B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。租房只要一个条。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在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看来。我和父亲的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“</w:t>
      </w:r>
      <w:proofErr w:type="spellStart"/>
      <w:proofErr w:type="gram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战争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gramEnd"/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只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过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而已。最认真的快递员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就是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。最好的教育。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无论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不论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，都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。电梯里的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1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分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27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秒。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来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去。我在中国学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“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大方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要不然。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中国人的习惯。</w:t>
      </w:r>
    </w:p>
    <w:p w:rsidR="00F17A5E" w:rsidRDefault="00F17A5E" w:rsidP="00F17A5E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主要的内容。天使之笔。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差一点儿。生物钟。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凡是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 w:eastAsia="zh-CN"/>
        </w:rPr>
        <w:t>，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。咖啡加点儿盐。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至于。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SOHO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族的快乐与烦恼。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动不动。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名胜古迹。让拇指说话。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说什么都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也。人生最重要的三件事。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 V+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起来。梦里有你。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尽管。绿色屋顶。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一方面，另一方面。</w:t>
      </w:r>
    </w:p>
    <w:p w:rsidR="00F17A5E" w:rsidRDefault="00F17A5E" w:rsidP="00F17A5E">
      <w:pPr>
        <w:pStyle w:val="1"/>
        <w:spacing w:before="148"/>
        <w:ind w:left="193"/>
        <w:jc w:val="left"/>
      </w:pPr>
      <w:r>
        <w:rPr>
          <w:spacing w:val="-1"/>
        </w:rPr>
        <w:t>Методические</w:t>
      </w:r>
      <w:r>
        <w:rPr>
          <w:spacing w:val="-15"/>
        </w:rPr>
        <w:t xml:space="preserve"> </w:t>
      </w:r>
      <w:r>
        <w:t>рекомендации</w:t>
      </w:r>
    </w:p>
    <w:p w:rsidR="00F17A5E" w:rsidRDefault="00F17A5E" w:rsidP="00F17A5E">
      <w:pPr>
        <w:pStyle w:val="a3"/>
        <w:spacing w:before="1"/>
        <w:rPr>
          <w:b/>
          <w:sz w:val="27"/>
        </w:rPr>
      </w:pPr>
    </w:p>
    <w:p w:rsidR="00F17A5E" w:rsidRDefault="00F17A5E" w:rsidP="00F17A5E">
      <w:pPr>
        <w:pStyle w:val="a3"/>
        <w:spacing w:before="1"/>
        <w:ind w:left="119" w:right="851" w:firstLine="422"/>
        <w:jc w:val="both"/>
      </w:pPr>
      <w:r>
        <w:t>Целью итогового контроля является установление соответствия уровня</w:t>
      </w:r>
      <w:r>
        <w:rPr>
          <w:spacing w:val="1"/>
        </w:rPr>
        <w:t xml:space="preserve"> </w:t>
      </w:r>
      <w:r>
        <w:t>общепрофессиональной и специальной теоретической подготовки студента,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 по направлению «6B02</w:t>
      </w:r>
      <w:r>
        <w:t>302</w:t>
      </w:r>
      <w:r>
        <w:t>-</w:t>
      </w:r>
      <w:r>
        <w:t>Переводческое дело (Восточные языки</w:t>
      </w:r>
      <w:bookmarkStart w:id="2" w:name="_GoBack"/>
      <w:bookmarkEnd w:id="2"/>
      <w:r>
        <w:t>)</w:t>
      </w:r>
      <w:r>
        <w:t>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>
        <w:rPr>
          <w:lang w:val="kk-KZ"/>
        </w:rPr>
        <w:t>4</w:t>
      </w:r>
      <w:r>
        <w:rPr>
          <w:spacing w:val="-1"/>
          <w:lang w:val="kk-KZ"/>
        </w:rPr>
        <w:t xml:space="preserve"> </w:t>
      </w:r>
      <w:r>
        <w:t>курс).</w:t>
      </w:r>
    </w:p>
    <w:p w:rsidR="00F17A5E" w:rsidRDefault="00F17A5E" w:rsidP="00F17A5E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/>
        </w:rPr>
        <w:t>д</w:t>
      </w:r>
      <w:r>
        <w:t>исциплине «Иностранный язык для академических целей»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F17A5E" w:rsidRDefault="00F17A5E" w:rsidP="00F17A5E">
      <w:pPr>
        <w:pStyle w:val="a3"/>
        <w:spacing w:before="1"/>
      </w:pPr>
    </w:p>
    <w:p w:rsidR="00F17A5E" w:rsidRDefault="00F17A5E" w:rsidP="00F17A5E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F17A5E" w:rsidRDefault="00F17A5E" w:rsidP="00F17A5E">
      <w:pPr>
        <w:pStyle w:val="a3"/>
        <w:spacing w:before="10"/>
        <w:rPr>
          <w:sz w:val="27"/>
        </w:rPr>
      </w:pPr>
    </w:p>
    <w:p w:rsidR="00F17A5E" w:rsidRDefault="00F17A5E" w:rsidP="00F17A5E">
      <w:pPr>
        <w:pStyle w:val="a3"/>
        <w:ind w:left="119" w:right="843" w:firstLine="283"/>
        <w:jc w:val="both"/>
      </w:pPr>
      <w:r>
        <w:t>Экзаменационный билет по дисциплине «Иностранный язык для академических целей»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F17A5E" w:rsidRDefault="00F17A5E" w:rsidP="00F17A5E">
      <w:pPr>
        <w:pStyle w:val="a3"/>
        <w:spacing w:before="9"/>
      </w:pPr>
    </w:p>
    <w:p w:rsidR="00F17A5E" w:rsidRDefault="00F17A5E" w:rsidP="00F17A5E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F17A5E" w:rsidRDefault="00F17A5E" w:rsidP="00F17A5E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F17A5E" w:rsidRDefault="00F17A5E" w:rsidP="00F17A5E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F17A5E" w:rsidRDefault="00F17A5E" w:rsidP="00F17A5E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F17A5E" w:rsidRDefault="00F17A5E" w:rsidP="00F17A5E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F17A5E" w:rsidRDefault="00F17A5E" w:rsidP="00F17A5E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F17A5E" w:rsidRDefault="00F17A5E" w:rsidP="00F17A5E">
      <w:pPr>
        <w:widowControl/>
        <w:autoSpaceDE/>
        <w:autoSpaceDN/>
        <w:sectPr w:rsidR="00F17A5E">
          <w:pgSz w:w="11910" w:h="16840"/>
          <w:pgMar w:top="1020" w:right="0" w:bottom="280" w:left="1580" w:header="720" w:footer="720" w:gutter="0"/>
          <w:cols w:space="720"/>
        </w:sectPr>
      </w:pPr>
    </w:p>
    <w:p w:rsidR="00F17A5E" w:rsidRDefault="00F17A5E" w:rsidP="00F17A5E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F17A5E" w:rsidRDefault="00F17A5E" w:rsidP="00F17A5E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F17A5E" w:rsidRDefault="00F17A5E" w:rsidP="00F17A5E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F17A5E" w:rsidTr="00F17A5E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F17A5E" w:rsidRDefault="00F17A5E" w:rsidP="00F17A5E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F17A5E" w:rsidTr="00F17A5E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7A5E" w:rsidRDefault="00F17A5E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F17A5E" w:rsidRDefault="00F17A5E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F17A5E" w:rsidRDefault="00F17A5E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F17A5E" w:rsidTr="00F17A5E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F17A5E" w:rsidTr="00F17A5E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F17A5E" w:rsidTr="00F17A5E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F17A5E" w:rsidTr="00F17A5E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F17A5E" w:rsidTr="00F17A5E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F17A5E" w:rsidTr="00F17A5E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F17A5E" w:rsidTr="00F17A5E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F17A5E" w:rsidTr="00F17A5E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17A5E" w:rsidRDefault="00F17A5E">
            <w:pPr>
              <w:spacing w:before="11" w:line="216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17A5E" w:rsidRDefault="00F17A5E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F17A5E" w:rsidRDefault="00F17A5E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8"/>
              </w:rPr>
            </w:pPr>
          </w:p>
        </w:tc>
      </w:tr>
      <w:tr w:rsidR="00F17A5E" w:rsidTr="00F17A5E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F17A5E" w:rsidTr="00F17A5E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F17A5E" w:rsidTr="00F17A5E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F17A5E" w:rsidTr="00F17A5E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F17A5E" w:rsidRDefault="00F17A5E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F17A5E" w:rsidTr="00F17A5E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F17A5E" w:rsidTr="00F17A5E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F17A5E" w:rsidTr="00F17A5E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F17A5E" w:rsidTr="00F17A5E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F17A5E" w:rsidRDefault="00F17A5E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F17A5E" w:rsidTr="00F17A5E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17A5E" w:rsidRDefault="00F17A5E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17A5E" w:rsidRDefault="00F17A5E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  <w:tr w:rsidR="00F17A5E" w:rsidTr="00F17A5E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17A5E" w:rsidRDefault="00F17A5E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17A5E" w:rsidRDefault="00F17A5E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17A5E" w:rsidRDefault="00F17A5E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17A5E" w:rsidRDefault="00F17A5E">
            <w:pPr>
              <w:rPr>
                <w:sz w:val="14"/>
              </w:rPr>
            </w:pPr>
          </w:p>
        </w:tc>
      </w:tr>
    </w:tbl>
    <w:p w:rsidR="00F17A5E" w:rsidRDefault="00F17A5E" w:rsidP="00F17A5E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F17A5E" w:rsidRDefault="00F17A5E" w:rsidP="00F17A5E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F17A5E" w:rsidRDefault="00F17A5E" w:rsidP="00F17A5E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F17A5E" w:rsidRDefault="00F17A5E" w:rsidP="00F17A5E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F17A5E" w:rsidRDefault="00F17A5E" w:rsidP="00F17A5E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F17A5E" w:rsidRDefault="00F17A5E" w:rsidP="00F17A5E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F17A5E" w:rsidRDefault="00F17A5E" w:rsidP="00F17A5E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F17A5E" w:rsidRDefault="00F17A5E" w:rsidP="00F17A5E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F17A5E" w:rsidRDefault="00F17A5E" w:rsidP="00F17A5E">
      <w:pPr>
        <w:pStyle w:val="a3"/>
        <w:spacing w:before="4"/>
      </w:pPr>
    </w:p>
    <w:p w:rsidR="00F17A5E" w:rsidRDefault="00F17A5E" w:rsidP="00F17A5E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F17A5E" w:rsidRDefault="00F17A5E" w:rsidP="00F17A5E">
      <w:pPr>
        <w:pStyle w:val="a3"/>
        <w:spacing w:before="11"/>
        <w:rPr>
          <w:sz w:val="27"/>
        </w:rPr>
      </w:pPr>
    </w:p>
    <w:p w:rsidR="00F17A5E" w:rsidRDefault="00F17A5E" w:rsidP="00F17A5E">
      <w:pPr>
        <w:pStyle w:val="1"/>
        <w:ind w:right="912"/>
        <w:rPr>
          <w:rFonts w:eastAsiaTheme="minorEastAsia"/>
          <w:b w:val="0"/>
          <w:lang w:eastAsia="zh-CN"/>
        </w:rPr>
      </w:pPr>
      <w:r>
        <w:rPr>
          <w:lang w:eastAsia="zh-CN"/>
        </w:rPr>
        <w:t>Литература</w:t>
      </w:r>
      <w:r>
        <w:rPr>
          <w:b w:val="0"/>
          <w:lang w:eastAsia="zh-CN"/>
        </w:rPr>
        <w:t>.</w:t>
      </w:r>
    </w:p>
    <w:p w:rsidR="00F17A5E" w:rsidRDefault="00F17A5E" w:rsidP="00F17A5E">
      <w:pPr>
        <w:pStyle w:val="1"/>
        <w:ind w:right="912"/>
        <w:rPr>
          <w:rFonts w:eastAsiaTheme="minorEastAsia"/>
          <w:b w:val="0"/>
          <w:lang w:eastAsia="zh-CN"/>
        </w:rPr>
      </w:pPr>
    </w:p>
    <w:p w:rsidR="00F17A5E" w:rsidRDefault="00F17A5E" w:rsidP="00F17A5E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发展汉语中级综合。北京语言大学出版社。2022年</w:t>
      </w:r>
    </w:p>
    <w:p w:rsidR="00F17A5E" w:rsidRDefault="00F17A5E" w:rsidP="00F17A5E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新使用汉语课本练习册-3。北京语言大学出版社。2022年</w:t>
      </w:r>
    </w:p>
    <w:p w:rsidR="00F17A5E" w:rsidRDefault="00F17A5E" w:rsidP="00F17A5E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发展汉语初级。北京语言大学出版社。2021年</w:t>
      </w:r>
    </w:p>
    <w:p w:rsidR="00F17A5E" w:rsidRDefault="00F17A5E" w:rsidP="00F17A5E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常用汉语部首。华语教学出版社。2020年</w:t>
      </w:r>
    </w:p>
    <w:p w:rsidR="00F17A5E" w:rsidRDefault="00F17A5E" w:rsidP="00F17A5E">
      <w:pPr>
        <w:tabs>
          <w:tab w:val="left" w:pos="404"/>
        </w:tabs>
        <w:spacing w:before="11"/>
        <w:rPr>
          <w:rFonts w:asciiTheme="minorHAnsi" w:eastAsia="SimSun" w:hAnsiTheme="minorHAnsi" w:hint="eastAsia"/>
          <w:w w:val="95"/>
          <w:sz w:val="28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</w:t>
      </w:r>
      <w:r>
        <w:rPr>
          <w:rFonts w:ascii="SimSun" w:eastAsia="SimSun" w:hint="eastAsia"/>
          <w:w w:val="95"/>
          <w:sz w:val="28"/>
        </w:rPr>
        <w:t>2021</w:t>
      </w:r>
      <w:r>
        <w:rPr>
          <w:rFonts w:ascii="SimSun" w:eastAsia="SimSun" w:hint="eastAsia"/>
          <w:w w:val="95"/>
          <w:sz w:val="28"/>
          <w:lang w:val="en-US"/>
        </w:rPr>
        <w:t>年</w:t>
      </w:r>
    </w:p>
    <w:p w:rsidR="00F17A5E" w:rsidRDefault="00F17A5E" w:rsidP="00F17A5E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F17A5E" w:rsidRDefault="00F17A5E" w:rsidP="00F17A5E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F17A5E" w:rsidRDefault="00F17A5E" w:rsidP="00F17A5E"/>
    <w:p w:rsidR="00F17A5E" w:rsidRDefault="00F17A5E" w:rsidP="00F17A5E"/>
    <w:p w:rsidR="00596057" w:rsidRDefault="00596057"/>
    <w:sectPr w:rsidR="0059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DA"/>
    <w:rsid w:val="00596057"/>
    <w:rsid w:val="00DC08DA"/>
    <w:rsid w:val="00F1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CC915-6B90-491A-8B99-6689064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F17A5E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A5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17A5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17A5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17A5E"/>
    <w:pPr>
      <w:ind w:left="403" w:hanging="285"/>
    </w:pPr>
  </w:style>
  <w:style w:type="table" w:customStyle="1" w:styleId="TableNormal">
    <w:name w:val="Table Normal"/>
    <w:uiPriority w:val="2"/>
    <w:semiHidden/>
    <w:qFormat/>
    <w:rsid w:val="00F17A5E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2025-11-03T06:12:00Z</dcterms:created>
  <dcterms:modified xsi:type="dcterms:W3CDTF">2025-11-03T06:17:00Z</dcterms:modified>
</cp:coreProperties>
</file>